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D1AE9">
      <w:pPr>
        <w:pStyle w:val="4"/>
        <w:framePr w:wrap="auto" w:vAnchor="margin" w:hAnchor="text" w:yAlign="inline"/>
        <w:spacing w:after="140" w:line="312" w:lineRule="auto"/>
        <w:ind w:firstLine="567"/>
        <w:jc w:val="center"/>
        <w:rPr>
          <w:rFonts w:hint="eastAsia" w:eastAsia="Songti SC Regular"/>
          <w:b/>
          <w:bCs/>
          <w:sz w:val="28"/>
          <w:szCs w:val="28"/>
          <w:rtl w:val="0"/>
          <w:lang w:val="zh-CN" w:eastAsia="zh-CN"/>
        </w:rPr>
      </w:pPr>
      <w:r>
        <w:rPr>
          <w:rFonts w:hint="eastAsia" w:eastAsia="Songti SC Regular"/>
          <w:b/>
          <w:bCs/>
          <w:sz w:val="28"/>
          <w:szCs w:val="28"/>
          <w:rtl w:val="0"/>
          <w:lang w:val="en-US" w:eastAsia="zh-CN"/>
        </w:rPr>
        <w:t>印刷制作服务</w:t>
      </w:r>
      <w:r>
        <w:rPr>
          <w:rFonts w:hint="eastAsia" w:eastAsia="Songti SC Regular"/>
          <w:b/>
          <w:bCs/>
          <w:sz w:val="28"/>
          <w:szCs w:val="28"/>
          <w:rtl w:val="0"/>
          <w:lang w:val="zh-CN" w:eastAsia="zh-CN"/>
        </w:rPr>
        <w:t>评分标准</w:t>
      </w:r>
    </w:p>
    <w:tbl>
      <w:tblPr>
        <w:tblStyle w:val="2"/>
        <w:tblW w:w="8295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62"/>
        <w:gridCol w:w="6033"/>
      </w:tblGrid>
      <w:tr w14:paraId="5AA9DC8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213A6">
            <w:pPr>
              <w:pStyle w:val="5"/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bidi w:val="0"/>
              <w:spacing w:before="0" w:line="36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ascii="宋体" w:hAnsi="宋体" w:eastAsia="宋体" w:cs="宋体"/>
                <w:kern w:val="2"/>
                <w:u w:color="FF0000"/>
                <w:rtl w:val="0"/>
                <w:lang w:val="zh-TW" w:eastAsia="zh-TW"/>
              </w:rPr>
              <w:t>评审要素</w:t>
            </w:r>
          </w:p>
        </w:tc>
        <w:tc>
          <w:tcPr>
            <w:tcW w:w="6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0B792">
            <w:pPr>
              <w:pStyle w:val="5"/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bidi w:val="0"/>
              <w:spacing w:before="0" w:line="360" w:lineRule="exact"/>
              <w:ind w:left="0" w:right="0" w:firstLine="540"/>
              <w:jc w:val="center"/>
              <w:rPr>
                <w:rtl w:val="0"/>
              </w:rPr>
            </w:pPr>
            <w:r>
              <w:rPr>
                <w:rFonts w:hint="eastAsia" w:ascii="宋体" w:hAnsi="宋体" w:eastAsia="宋体" w:cs="宋体"/>
                <w:kern w:val="2"/>
                <w:u w:color="FF0000"/>
                <w:rtl w:val="0"/>
                <w:lang w:val="zh-TW" w:eastAsia="zh-TW"/>
              </w:rPr>
              <w:t>评审细则（总分</w:t>
            </w:r>
            <w:r>
              <w:rPr>
                <w:rFonts w:ascii="Times New Roman" w:hAnsi="Times New Roman"/>
                <w:kern w:val="2"/>
                <w:u w:color="FF0000"/>
                <w:rtl w:val="0"/>
                <w:lang w:val="en-US"/>
              </w:rPr>
              <w:t>100</w:t>
            </w:r>
            <w:r>
              <w:rPr>
                <w:rFonts w:hint="eastAsia" w:ascii="宋体" w:hAnsi="宋体" w:eastAsia="宋体" w:cs="宋体"/>
                <w:kern w:val="2"/>
                <w:u w:color="FF0000"/>
                <w:rtl w:val="0"/>
                <w:lang w:val="zh-TW" w:eastAsia="zh-TW"/>
              </w:rPr>
              <w:t>分）</w:t>
            </w:r>
          </w:p>
        </w:tc>
      </w:tr>
      <w:tr w14:paraId="08C04B0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19" w:hRule="atLeast"/>
        </w:trPr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0AE25">
            <w:pPr>
              <w:pStyle w:val="5"/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bidi w:val="0"/>
              <w:spacing w:before="0" w:line="36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rtl w:val="0"/>
                <w:lang w:val="zh-TW" w:eastAsia="zh-TW"/>
              </w:rPr>
              <w:t>投标报价（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color="FF0000"/>
                <w:rtl w:val="0"/>
                <w:lang w:val="en-US" w:eastAsia="zh-CN"/>
              </w:rPr>
              <w:t>20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rtl w:val="0"/>
                <w:lang w:val="zh-TW" w:eastAsia="zh-TW"/>
              </w:rPr>
              <w:t>分）</w:t>
            </w:r>
          </w:p>
        </w:tc>
        <w:tc>
          <w:tcPr>
            <w:tcW w:w="6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ED2FB">
            <w:pPr>
              <w:pStyle w:val="5"/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bidi w:val="0"/>
              <w:spacing w:before="0" w:line="360" w:lineRule="exact"/>
              <w:ind w:left="0" w:right="0" w:firstLine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u w:color="FF0000"/>
                <w:rtl w:val="0"/>
                <w:lang w:eastAsia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rtl w:val="0"/>
                <w:lang w:val="zh-TW" w:eastAsia="zh-TW"/>
              </w:rPr>
              <w:t>评标基准价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rtl w:val="0"/>
                <w:lang w:val="en-US"/>
              </w:rPr>
              <w:t>=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rtl w:val="0"/>
                <w:lang w:val="zh-TW" w:eastAsia="zh-TW"/>
              </w:rPr>
              <w:t>满足招标文件要求且最低的有效最后报价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color="FF0000"/>
                <w:rtl w:val="0"/>
                <w:lang w:val="zh-TW" w:eastAsia="zh-CN"/>
              </w:rPr>
              <w:t>。</w:t>
            </w:r>
          </w:p>
          <w:p w14:paraId="570B5B82">
            <w:pPr>
              <w:pStyle w:val="5"/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rtl w:val="0"/>
                <w:lang w:val="zh-TW" w:eastAsia="zh-TW"/>
              </w:rPr>
              <w:t>基准价得分为满分。</w:t>
            </w:r>
          </w:p>
          <w:p w14:paraId="7DC66EE9">
            <w:pPr>
              <w:pStyle w:val="5"/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rtl w:val="0"/>
                <w:lang w:val="zh-TW" w:eastAsia="zh-TW"/>
              </w:rPr>
              <w:t>投标报价得分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rtl w:val="0"/>
                <w:lang w:val="en-US"/>
              </w:rPr>
              <w:t>=(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rtl w:val="0"/>
                <w:lang w:val="zh-TW" w:eastAsia="zh-TW"/>
              </w:rPr>
              <w:t>评标基准价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rtl w:val="0"/>
                <w:lang w:val="en-US"/>
              </w:rPr>
              <w:t>/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rtl w:val="0"/>
                <w:lang w:val="zh-TW" w:eastAsia="zh-TW"/>
              </w:rPr>
              <w:t>参与评审的价格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rtl w:val="0"/>
                <w:lang w:val="en-US"/>
              </w:rPr>
              <w:t>)×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rtl w:val="0"/>
                <w:lang w:val="zh-TW" w:eastAsia="zh-TW"/>
              </w:rPr>
              <w:t>价格权重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rtl w:val="0"/>
                <w:lang w:val="en-US"/>
              </w:rPr>
              <w:t>×100</w:t>
            </w:r>
          </w:p>
          <w:p w14:paraId="76434F78">
            <w:pPr>
              <w:pStyle w:val="5"/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rtl w:val="0"/>
                <w:lang w:val="zh-TW" w:eastAsia="zh-TW"/>
              </w:rPr>
              <w:t>投标报价得分以四舍五入保留小数点后一位。</w:t>
            </w:r>
          </w:p>
        </w:tc>
      </w:tr>
      <w:tr w14:paraId="4DC453E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9" w:hRule="atLeast"/>
        </w:trPr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22A1B">
            <w:pPr>
              <w:pStyle w:val="5"/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spacing w:before="0"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en-US" w:eastAsia="zh-CN"/>
              </w:rPr>
              <w:t>印刷制作资质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zh-TW" w:eastAsia="zh-TW"/>
              </w:rPr>
              <w:t>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en-US" w:eastAsia="zh-CN"/>
              </w:rPr>
              <w:t>20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zh-TW" w:eastAsia="zh-TW"/>
              </w:rPr>
              <w:t>分）</w:t>
            </w:r>
          </w:p>
        </w:tc>
        <w:tc>
          <w:tcPr>
            <w:tcW w:w="6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35C71D6">
            <w:pPr>
              <w:pStyle w:val="5"/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bidi w:val="0"/>
              <w:spacing w:before="0" w:line="360" w:lineRule="exact"/>
              <w:ind w:left="0" w:right="0" w:firstLine="0"/>
              <w:jc w:val="both"/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zh-TW" w:eastAsia="zh-TW"/>
              </w:rPr>
              <w:t>根据投标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en-US" w:eastAsia="zh-CN"/>
              </w:rPr>
              <w:t>单位经营范围、注册资本及经营年限等因素进行综合评审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zh-TW" w:eastAsia="zh-TW"/>
              </w:rPr>
              <w:t xml:space="preserve">。      </w:t>
            </w:r>
          </w:p>
          <w:p w14:paraId="6A6F8E81">
            <w:pPr>
              <w:pStyle w:val="5"/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zh-TW" w:eastAsia="zh-TW"/>
              </w:rPr>
              <w:t>被评为优的得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en-US" w:eastAsia="zh-CN"/>
              </w:rPr>
              <w:t>16-20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zh-TW" w:eastAsia="zh-TW"/>
              </w:rPr>
              <w:t>分；被评为良的得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en-US" w:eastAsia="zh-CN"/>
              </w:rPr>
              <w:t>11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en-US" w:eastAsia="zh-CN"/>
              </w:rPr>
              <w:t>15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zh-TW" w:eastAsia="zh-TW"/>
              </w:rPr>
              <w:t>分；被评为一般的得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en-US"/>
              </w:rPr>
              <w:t>-1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zh-TW" w:eastAsia="zh-TW"/>
              </w:rPr>
              <w:t>分；被评为差的得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en-US" w:eastAsia="zh-CN"/>
              </w:rPr>
              <w:t>0-5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zh-TW" w:eastAsia="zh-TW"/>
              </w:rPr>
              <w:t>分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zh-TW" w:eastAsia="zh-CN"/>
              </w:rPr>
              <w:t>。</w:t>
            </w:r>
          </w:p>
        </w:tc>
      </w:tr>
      <w:tr w14:paraId="1492D1A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49" w:hRule="atLeast"/>
        </w:trPr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FE33D">
            <w:pPr>
              <w:pStyle w:val="5"/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bidi w:val="0"/>
              <w:spacing w:before="0" w:line="360" w:lineRule="exact"/>
              <w:ind w:left="0" w:right="0" w:firstLine="0"/>
              <w:jc w:val="center"/>
              <w:rPr>
                <w:highlight w:val="none"/>
                <w:rtl w:val="0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zh-CN" w:eastAsia="zh-CN"/>
              </w:rPr>
              <w:t>以往业绩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zh-TW" w:eastAsia="zh-TW"/>
              </w:rPr>
              <w:t>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zh-TW" w:eastAsia="zh-TW"/>
              </w:rPr>
              <w:t>分）</w:t>
            </w:r>
          </w:p>
        </w:tc>
        <w:tc>
          <w:tcPr>
            <w:tcW w:w="6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0C0F453">
            <w:pPr>
              <w:pStyle w:val="5"/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u w:color="FF0000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zh-CN" w:eastAsia="zh-CN"/>
              </w:rPr>
              <w:t>本项评分应提供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en-US" w:eastAsia="zh-CN"/>
              </w:rPr>
              <w:t>样书、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zh-CN" w:eastAsia="zh-CN"/>
              </w:rPr>
              <w:t>获奖证书等正式文件。</w:t>
            </w:r>
          </w:p>
          <w:p w14:paraId="05B3C146">
            <w:pPr>
              <w:pStyle w:val="5"/>
              <w:framePr w:wrap="auto" w:vAnchor="margin" w:hAnchor="text" w:yAlign="inline"/>
              <w:widowControl w:val="0"/>
              <w:numPr>
                <w:ilvl w:val="0"/>
                <w:numId w:val="1"/>
              </w:numPr>
              <w:spacing w:before="0" w:line="360" w:lineRule="exact"/>
              <w:jc w:val="both"/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lang w:val="zh-TW" w:eastAsia="zh-TW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zh-TW" w:eastAsia="zh-TW"/>
              </w:rPr>
              <w:t>具备博物馆、展览馆、美术馆等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en-US" w:eastAsia="zh-CN"/>
              </w:rPr>
              <w:t>出版服务经验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zh-TW" w:eastAsia="zh-TW"/>
              </w:rPr>
              <w:t>，每项加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zh-CN" w:eastAsia="zh-CN"/>
              </w:rPr>
              <w:t>2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zh-TW" w:eastAsia="zh-TW"/>
              </w:rPr>
              <w:t>分，本项最高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en-US" w:eastAsia="zh-CN"/>
              </w:rPr>
              <w:t>20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zh-TW" w:eastAsia="zh-TW"/>
              </w:rPr>
              <w:t>分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zh-TW" w:eastAsia="zh-CN"/>
              </w:rPr>
              <w:t>。</w:t>
            </w:r>
          </w:p>
          <w:p w14:paraId="087405C9">
            <w:pPr>
              <w:pStyle w:val="5"/>
              <w:framePr w:wrap="auto" w:vAnchor="margin" w:hAnchor="text" w:yAlign="inline"/>
              <w:widowControl w:val="0"/>
              <w:numPr>
                <w:ilvl w:val="0"/>
                <w:numId w:val="1"/>
              </w:numPr>
              <w:spacing w:before="0" w:line="360" w:lineRule="exact"/>
              <w:jc w:val="both"/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lang w:val="zh-TW" w:eastAsia="zh-TW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zh-TW" w:eastAsia="zh-TW"/>
              </w:rPr>
              <w:t>公司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zh-CN" w:eastAsia="zh-CN"/>
              </w:rPr>
              <w:t>及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zh-TW" w:eastAsia="zh-TW"/>
              </w:rPr>
              <w:t>主要创作人员的作品，曾获国际奖项的加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en-US"/>
              </w:rPr>
              <w:t>3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zh-TW" w:eastAsia="zh-TW"/>
              </w:rPr>
              <w:t>分，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en-US" w:eastAsia="zh-CN"/>
              </w:rPr>
              <w:t>国家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zh-TW" w:eastAsia="zh-TW"/>
              </w:rPr>
              <w:t>级奖项的加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en-US"/>
              </w:rPr>
              <w:t>2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zh-TW" w:eastAsia="zh-TW"/>
              </w:rPr>
              <w:t>分，省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en-US" w:eastAsia="zh-CN"/>
              </w:rPr>
              <w:t>/市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zh-TW" w:eastAsia="zh-TW"/>
              </w:rPr>
              <w:t>级（含宁波）级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zh-TW" w:eastAsia="zh-TW"/>
              </w:rPr>
              <w:t>奖项的加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en-US"/>
              </w:rPr>
              <w:t>1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zh-TW" w:eastAsia="zh-TW"/>
              </w:rPr>
              <w:t>分，本项可以重复记分，本项最高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zh-TW" w:eastAsia="zh-TW"/>
              </w:rPr>
              <w:t>分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zh-TW" w:eastAsia="zh-CN"/>
              </w:rPr>
              <w:t>。</w:t>
            </w:r>
          </w:p>
        </w:tc>
      </w:tr>
      <w:tr w14:paraId="7CED4CB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9" w:hRule="atLeast"/>
        </w:trPr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0339B">
            <w:pPr>
              <w:pStyle w:val="5"/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bidi w:val="0"/>
              <w:spacing w:before="0" w:line="360" w:lineRule="exact"/>
              <w:ind w:left="0" w:right="0" w:firstLine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en-US" w:eastAsia="zh-CN"/>
              </w:rPr>
              <w:t>设计、印刷水平（20）</w:t>
            </w:r>
          </w:p>
        </w:tc>
        <w:tc>
          <w:tcPr>
            <w:tcW w:w="6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3ABC888">
            <w:pPr>
              <w:pStyle w:val="5"/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u w:color="FF0000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zh-CN" w:eastAsia="zh-CN"/>
              </w:rPr>
              <w:t>本项评分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en-US" w:eastAsia="zh-CN"/>
              </w:rPr>
              <w:t>根据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zh-CN" w:eastAsia="zh-CN"/>
              </w:rPr>
              <w:t>提供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en-US" w:eastAsia="zh-CN"/>
              </w:rPr>
              <w:t>样书进行评审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zh-CN" w:eastAsia="zh-CN"/>
              </w:rPr>
              <w:t>。</w:t>
            </w:r>
          </w:p>
          <w:p w14:paraId="2EFDDFA7">
            <w:pPr>
              <w:pStyle w:val="5"/>
              <w:framePr w:wrap="auto" w:vAnchor="margin" w:hAnchor="text" w:yAlign="inline"/>
              <w:widowControl w:val="0"/>
              <w:numPr>
                <w:ilvl w:val="0"/>
                <w:numId w:val="0"/>
              </w:numPr>
              <w:tabs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ind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en-US" w:eastAsia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zh-TW" w:eastAsia="zh-TW"/>
              </w:rPr>
              <w:t>被评为优的得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en-US" w:eastAsia="zh-CN"/>
              </w:rPr>
              <w:t>16-20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zh-TW" w:eastAsia="zh-TW"/>
              </w:rPr>
              <w:t>分；被评为良的得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en-US" w:eastAsia="zh-CN"/>
              </w:rPr>
              <w:t>11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en-US" w:eastAsia="zh-CN"/>
              </w:rPr>
              <w:t>15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zh-TW" w:eastAsia="zh-TW"/>
              </w:rPr>
              <w:t>分；被评为一般的得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en-US"/>
              </w:rPr>
              <w:t>-1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zh-TW" w:eastAsia="zh-TW"/>
              </w:rPr>
              <w:t>分；被评为差的得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en-US" w:eastAsia="zh-CN"/>
              </w:rPr>
              <w:t>0-5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zh-TW" w:eastAsia="zh-TW"/>
              </w:rPr>
              <w:t>分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color="FF0000"/>
                <w:rtl w:val="0"/>
                <w:lang w:val="zh-TW" w:eastAsia="zh-CN"/>
              </w:rPr>
              <w:t>。</w:t>
            </w:r>
          </w:p>
        </w:tc>
      </w:tr>
      <w:tr w14:paraId="37E6E30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9" w:hRule="atLeast"/>
        </w:trPr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CF55A">
            <w:pPr>
              <w:pStyle w:val="5"/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bidi w:val="0"/>
              <w:spacing w:before="0" w:line="36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rtl w:val="0"/>
                <w:lang w:val="zh-TW" w:eastAsia="zh-TW"/>
              </w:rPr>
              <w:t>服务经验（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color="FF0000"/>
                <w:rtl w:val="0"/>
                <w:lang w:val="en-US" w:eastAsia="zh-CN"/>
              </w:rPr>
              <w:t>15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rtl w:val="0"/>
                <w:lang w:val="zh-TW" w:eastAsia="zh-TW"/>
              </w:rPr>
              <w:t>分）</w:t>
            </w:r>
          </w:p>
        </w:tc>
        <w:tc>
          <w:tcPr>
            <w:tcW w:w="6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D80200B">
            <w:pPr>
              <w:pStyle w:val="5"/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rtl w:val="0"/>
                <w:lang w:val="zh-CN" w:eastAsia="zh-CN"/>
              </w:rPr>
              <w:t>根据企业以外的业绩详情，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rtl w:val="0"/>
                <w:lang w:val="zh-TW" w:eastAsia="zh-TW"/>
              </w:rPr>
              <w:t>服务商应具备的条件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rtl w:val="0"/>
                <w:lang w:val="zh-CN" w:eastAsia="zh-CN"/>
              </w:rPr>
              <w:t>的具体规定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rtl w:val="0"/>
                <w:lang w:val="zh-TW" w:eastAsia="zh-TW"/>
              </w:rPr>
              <w:t>进行评审。</w:t>
            </w:r>
          </w:p>
          <w:p w14:paraId="36E93951">
            <w:pPr>
              <w:pStyle w:val="5"/>
              <w:framePr w:wrap="auto" w:vAnchor="margin" w:hAnchor="text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rtl w:val="0"/>
                <w:lang w:val="zh-TW" w:eastAsia="zh-TW"/>
              </w:rPr>
              <w:t>被评为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rtl w:val="0"/>
                <w:lang w:val="zh-CN" w:eastAsia="zh-CN"/>
              </w:rPr>
              <w:t>优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rtl w:val="0"/>
                <w:lang w:val="zh-TW" w:eastAsia="zh-TW"/>
              </w:rPr>
              <w:t>的得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color="FF0000"/>
                <w:rtl w:val="0"/>
                <w:lang w:val="en-US" w:eastAsia="zh-CN"/>
              </w:rPr>
              <w:t>11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rtl w:val="0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color="FF0000"/>
                <w:rtl w:val="0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rtl w:val="0"/>
                <w:lang w:val="zh-CN" w:eastAsia="zh-CN"/>
              </w:rPr>
              <w:t>5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rtl w:val="0"/>
                <w:lang w:val="zh-TW" w:eastAsia="zh-TW"/>
              </w:rPr>
              <w:t>分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rtl w:val="0"/>
                <w:lang w:val="zh-CN" w:eastAsia="zh-CN"/>
              </w:rPr>
              <w:t>；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rtl w:val="0"/>
                <w:lang w:val="zh-TW" w:eastAsia="zh-TW"/>
              </w:rPr>
              <w:t>被评为良的得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color="FF0000"/>
                <w:rtl w:val="0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rtl w:val="0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color="FF0000"/>
                <w:rtl w:val="0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rtl w:val="0"/>
                <w:lang w:val="zh-TW" w:eastAsia="zh-TW"/>
              </w:rPr>
              <w:t>分；被评为差的得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rtl w:val="0"/>
                <w:lang w:val="zh-CN" w:eastAsia="zh-CN"/>
              </w:rPr>
              <w:t>0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rtl w:val="0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color="FF0000"/>
                <w:rtl w:val="0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FF0000"/>
                <w:rtl w:val="0"/>
                <w:lang w:val="zh-TW" w:eastAsia="zh-TW"/>
              </w:rPr>
              <w:t>分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color="FF0000"/>
                <w:rtl w:val="0"/>
                <w:lang w:val="zh-TW" w:eastAsia="zh-CN"/>
              </w:rPr>
              <w:t>。</w:t>
            </w:r>
          </w:p>
        </w:tc>
      </w:tr>
    </w:tbl>
    <w:p w14:paraId="370D0C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PingFang SC Regular">
    <w:altName w:val="宋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lvlText w:val="%2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lvlText w:val="%3."/>
      <w:lvlJc w:val="left"/>
      <w:pPr>
        <w:tabs>
          <w:tab w:val="left" w:pos="420"/>
          <w:tab w:val="left" w:pos="840"/>
          <w:tab w:val="left" w:pos="126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lvlText w:val="%5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lvlText w:val="%6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4200"/>
          <w:tab w:val="left" w:pos="4620"/>
          <w:tab w:val="left" w:pos="5040"/>
          <w:tab w:val="left" w:pos="5460"/>
          <w:tab w:val="left" w:pos="5880"/>
        </w:tabs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5040"/>
          <w:tab w:val="left" w:pos="5460"/>
          <w:tab w:val="left" w:pos="5880"/>
        </w:tabs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lvlText w:val="%8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lvlText w:val="%9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YzQxYWU2OTU4OWFlYmNlOTc0YjA2YzIxODVjMDgifQ=="/>
  </w:docVars>
  <w:rsids>
    <w:rsidRoot w:val="00000000"/>
    <w:rsid w:val="15D730BD"/>
    <w:rsid w:val="1F9E5793"/>
    <w:rsid w:val="2707350B"/>
    <w:rsid w:val="29801286"/>
    <w:rsid w:val="2E280936"/>
    <w:rsid w:val="2F2D229C"/>
    <w:rsid w:val="36E42577"/>
    <w:rsid w:val="4E1D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PingFang SC Regular" w:cs="Arial Unicode MS"/>
      <w:color w:val="000000"/>
      <w:spacing w:val="0"/>
      <w:w w:val="100"/>
      <w:kern w:val="0"/>
      <w:position w:val="0"/>
      <w:sz w:val="22"/>
      <w:szCs w:val="22"/>
      <w:u w:val="none" w:color="auto"/>
      <w:shd w:val="clear" w:color="auto" w:fill="auto"/>
      <w:vertAlign w:val="baseline"/>
      <w:lang w:val="zh-CN" w:eastAsia="zh-CN"/>
    </w:rPr>
  </w:style>
  <w:style w:type="paragraph" w:customStyle="1" w:styleId="5">
    <w:name w:val="默认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60" w:beforeAutospacing="0" w:after="0" w:afterAutospacing="0" w:line="288" w:lineRule="auto"/>
      <w:ind w:left="0" w:right="0" w:firstLine="0"/>
      <w:jc w:val="left"/>
      <w:outlineLvl w:val="9"/>
    </w:pPr>
    <w:rPr>
      <w:rFonts w:hint="eastAsia" w:ascii="Arial Unicode MS" w:hAnsi="Arial Unicode MS" w:eastAsia="PingFang SC Regular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494</Characters>
  <Lines>0</Lines>
  <Paragraphs>0</Paragraphs>
  <TotalTime>24</TotalTime>
  <ScaleCrop>false</ScaleCrop>
  <LinksUpToDate>false</LinksUpToDate>
  <CharactersWithSpaces>500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2024-06-20T08:13:00Z</dcterms:created>
  <dc:creator>Administrator</dc:creator>
  <cp:lastModifiedBy>40763</cp:lastModifiedBy>
  <cp:lastPrinted>2024-06-20T08:42:00Z</cp:lastPrinted>
  <dcterms:modified xsi:type="dcterms:W3CDTF">2025-07-04T08:38:42Z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560119EB7E8541DC8CB612EA0EF74776_12</vt:lpwstr>
  </property>
  <property fmtid="{D5CDD505-2E9C-101B-9397-08002B2CF9AE}" pid="4" name="KSOTemplateDocerSaveRecord">
    <vt:lpwstr>eyJoZGlkIjoiYmEyZDM1YTlkZDcwN2NjY2E4YTBkYzU4MWMwZWM5ZjQifQ==</vt:lpwstr>
  </property>
</Properties>
</file>