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962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询价函（参考）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354B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1255A4C1">
            <w:pPr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项目名称：</w:t>
            </w:r>
            <w:r>
              <w:rPr>
                <w:rFonts w:hint="eastAsia"/>
                <w:lang w:val="en-US" w:eastAsia="zh-CN"/>
              </w:rPr>
              <w:t>“我于万物之中——2025年‘荣安杯’暨‘</w:t>
            </w:r>
            <w:r>
              <w:rPr>
                <w:rFonts w:hint="eastAsia"/>
              </w:rPr>
              <w:t>宁波市中小学生书画大赛</w:t>
            </w:r>
            <w:r>
              <w:rPr>
                <w:rFonts w:hint="eastAsia"/>
                <w:lang w:val="en-US" w:eastAsia="zh-CN"/>
              </w:rPr>
              <w:t>’少儿艺术展”展陈设计</w:t>
            </w:r>
          </w:p>
        </w:tc>
      </w:tr>
      <w:tr w14:paraId="3119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5"/>
            <w:vAlign w:val="center"/>
          </w:tcPr>
          <w:p w14:paraId="44A33FFB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765C20A0">
            <w:pPr>
              <w:jc w:val="left"/>
              <w:rPr>
                <w:rFonts w:hint="eastAsia" w:asci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部门：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教育拓展部</w:t>
            </w:r>
          </w:p>
        </w:tc>
      </w:tr>
      <w:tr w14:paraId="55A4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4" w:type="dxa"/>
            <w:gridSpan w:val="2"/>
            <w:vAlign w:val="center"/>
          </w:tcPr>
          <w:p w14:paraId="54917A89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2E9CBE07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E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74" w:type="dxa"/>
            <w:gridSpan w:val="2"/>
            <w:vAlign w:val="center"/>
          </w:tcPr>
          <w:p w14:paraId="7940786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0DA0292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 根据</w:t>
            </w:r>
            <w:r>
              <w:rPr>
                <w:rFonts w:hint="eastAsia"/>
                <w:lang w:val="en-US" w:eastAsia="zh-CN"/>
              </w:rPr>
              <w:t>展览文字内容</w:t>
            </w:r>
            <w:r>
              <w:rPr>
                <w:rFonts w:hint="default"/>
                <w:lang w:val="en-US" w:eastAsia="zh-CN"/>
              </w:rPr>
              <w:t>设计展陈方案并完成具体实施</w:t>
            </w:r>
          </w:p>
          <w:p w14:paraId="5D2797F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备注：展览撤展时需还原展厅内墙面并处理施工建材</w:t>
            </w:r>
          </w:p>
          <w:p w14:paraId="1B7561B1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海报设计以及制作</w:t>
            </w:r>
          </w:p>
          <w:p w14:paraId="60BAEFE1"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展陈公司需要配合装置公司做设计调整</w:t>
            </w:r>
          </w:p>
          <w:p w14:paraId="2BBA1D25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 w14:paraId="616C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4" w:type="dxa"/>
            <w:gridSpan w:val="2"/>
            <w:vAlign w:val="center"/>
          </w:tcPr>
          <w:p w14:paraId="3315E89B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0E0FF7FD">
            <w:pP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中标后先支付70%的费用，设计通过后付清尾款</w:t>
            </w:r>
            <w:bookmarkEnd w:id="0"/>
          </w:p>
        </w:tc>
      </w:tr>
      <w:tr w14:paraId="0A2B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22C5589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378FEB5D">
            <w:pPr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招标单位中标后5月26日前提交设计方案。</w:t>
            </w:r>
          </w:p>
        </w:tc>
      </w:tr>
      <w:tr w14:paraId="53C3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74" w:type="dxa"/>
            <w:gridSpan w:val="2"/>
            <w:vAlign w:val="center"/>
          </w:tcPr>
          <w:p w14:paraId="1B07682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2D3997C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日下午1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</w:tr>
      <w:tr w14:paraId="4314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74" w:type="dxa"/>
            <w:gridSpan w:val="2"/>
            <w:vAlign w:val="center"/>
          </w:tcPr>
          <w:p w14:paraId="00CC441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6E00AC39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纸质文本【一】份（报价文件不退回）</w:t>
            </w:r>
          </w:p>
          <w:p w14:paraId="7EF657AD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密封后寄宁波市江北区人民路122号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3号门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宁波美术馆 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教育拓展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4FD0F71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任静静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联系方式：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0574-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87643222转2305   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1961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6F50AE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以下内容为报价企业填写</w:t>
            </w:r>
          </w:p>
        </w:tc>
      </w:tr>
      <w:tr w14:paraId="6BF1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4" w:type="dxa"/>
            <w:gridSpan w:val="2"/>
            <w:vAlign w:val="center"/>
          </w:tcPr>
          <w:p w14:paraId="65C2D8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63A1BE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B5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056A94B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01597B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66CE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2D986F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C5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4E1A15EF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  <w:p w14:paraId="024B97E7">
            <w:pPr>
              <w:ind w:firstLine="105" w:firstLineChars="50"/>
              <w:rPr>
                <w:rFonts w:ascii="宋体" w:hAnsi="宋体"/>
                <w:szCs w:val="21"/>
              </w:rPr>
            </w:pPr>
          </w:p>
          <w:p w14:paraId="08A28855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62D3F4B1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26F7BB0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4DEC631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26298B9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品牌、规格</w:t>
            </w:r>
            <w:r>
              <w:rPr>
                <w:rFonts w:hint="eastAsia" w:ascii="宋体" w:hAnsi="宋体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59FF636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1A7B611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36DE5D6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114A2D7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</w:tr>
      <w:tr w14:paraId="5FD0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BCE63D3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0FC72E3F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4FA5627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5630E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1D5F8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7B2E86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FDDB479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88CD570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360648A">
            <w:pPr>
              <w:rPr>
                <w:rFonts w:ascii="宋体"/>
                <w:szCs w:val="21"/>
              </w:rPr>
            </w:pPr>
          </w:p>
        </w:tc>
      </w:tr>
      <w:tr w14:paraId="1751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915671E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4EE038E4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EFAAC89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3BD2B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A616D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6A8706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E46000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D6CC180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4140714">
            <w:pPr>
              <w:rPr>
                <w:rFonts w:ascii="宋体"/>
                <w:szCs w:val="21"/>
              </w:rPr>
            </w:pPr>
          </w:p>
        </w:tc>
      </w:tr>
      <w:tr w14:paraId="75BB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45D57EA5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0E1A50B5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1755B53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BC5B0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7CAA5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28C1EB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1A09C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75A944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4DEF888">
            <w:pPr>
              <w:rPr>
                <w:rFonts w:ascii="宋体"/>
                <w:szCs w:val="21"/>
              </w:rPr>
            </w:pPr>
          </w:p>
        </w:tc>
      </w:tr>
      <w:tr w14:paraId="2DB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E69B41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2F791E20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4FD9DA1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486A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3C59C9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E19CE0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081294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FC38535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E79963B">
            <w:pPr>
              <w:rPr>
                <w:rFonts w:ascii="宋体"/>
                <w:szCs w:val="21"/>
              </w:rPr>
            </w:pPr>
          </w:p>
        </w:tc>
      </w:tr>
      <w:tr w14:paraId="7C30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3AF45E29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2E7D8DE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374D12CC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（报价单位</w:t>
            </w:r>
            <w:r>
              <w:rPr>
                <w:rFonts w:hint="eastAsia" w:ascii="宋体" w:hAnsi="宋体"/>
                <w:szCs w:val="21"/>
              </w:rPr>
              <w:t>可按询价项目内容逐项报价并提供含税总价</w:t>
            </w:r>
            <w:r>
              <w:rPr>
                <w:rFonts w:hint="eastAsia" w:ascii="宋体"/>
                <w:szCs w:val="21"/>
              </w:rPr>
              <w:t>，表格不够</w:t>
            </w:r>
            <w:r>
              <w:rPr>
                <w:rFonts w:hint="eastAsia" w:ascii="宋体" w:hAnsi="宋体"/>
                <w:szCs w:val="21"/>
              </w:rPr>
              <w:t>另附报价表</w:t>
            </w:r>
            <w:r>
              <w:rPr>
                <w:rFonts w:hint="eastAsia" w:ascii="宋体"/>
                <w:szCs w:val="21"/>
              </w:rPr>
              <w:t>）</w:t>
            </w:r>
          </w:p>
          <w:p w14:paraId="1B796B38">
            <w:pPr>
              <w:rPr>
                <w:rFonts w:ascii="宋体"/>
                <w:szCs w:val="21"/>
              </w:rPr>
            </w:pPr>
          </w:p>
        </w:tc>
      </w:tr>
      <w:tr w14:paraId="6CC7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0AB3F85D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56B2EBD5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C00000"/>
                <w:szCs w:val="21"/>
              </w:rPr>
              <w:t>1、报价清单中的内容必须与询价项目内容一一对应，如有偏差视为未响应询价内容，按废标处理。</w:t>
            </w:r>
            <w:r>
              <w:rPr>
                <w:rFonts w:hint="eastAsia" w:ascii="宋体"/>
                <w:color w:val="C00000"/>
                <w:szCs w:val="21"/>
              </w:rPr>
              <w:t>报价单位不得提出与询价项目内容无关的其他要求。</w:t>
            </w:r>
          </w:p>
          <w:p w14:paraId="15681263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C00000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14:paraId="0D45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74" w:type="dxa"/>
            <w:gridSpan w:val="2"/>
            <w:vAlign w:val="center"/>
          </w:tcPr>
          <w:p w14:paraId="504DD99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03F8BDF1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C00000"/>
                <w:szCs w:val="21"/>
              </w:rPr>
              <w:t>完全响应需求</w:t>
            </w:r>
          </w:p>
        </w:tc>
      </w:tr>
      <w:tr w14:paraId="0B98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74" w:type="dxa"/>
            <w:gridSpan w:val="2"/>
            <w:vAlign w:val="center"/>
          </w:tcPr>
          <w:p w14:paraId="62C3B06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33CC5322">
            <w:pPr>
              <w:rPr>
                <w:rFonts w:ascii="宋体"/>
                <w:szCs w:val="21"/>
              </w:rPr>
            </w:pPr>
          </w:p>
        </w:tc>
      </w:tr>
      <w:tr w14:paraId="77C4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7" w:type="dxa"/>
            <w:gridSpan w:val="10"/>
            <w:vAlign w:val="center"/>
          </w:tcPr>
          <w:p w14:paraId="6393011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报价单位名称（盖章）：</w:t>
            </w:r>
          </w:p>
          <w:p w14:paraId="4050DAA1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7A979B5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法定代表人或委托代理人签字：</w:t>
            </w:r>
          </w:p>
          <w:p w14:paraId="1AEA3D90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621EEE3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报价时间：</w:t>
            </w:r>
          </w:p>
        </w:tc>
      </w:tr>
    </w:tbl>
    <w:p w14:paraId="15453AEC">
      <w:r>
        <w:rPr>
          <w:rFonts w:hint="eastAsia"/>
        </w:rPr>
        <w:t>*备注：采购人直接发送此表向供应商询价时，需填“供应商”名称。</w:t>
      </w:r>
    </w:p>
    <w:p w14:paraId="72000B01">
      <w:pPr>
        <w:rPr>
          <w:rFonts w:hint="eastAsia"/>
        </w:rPr>
      </w:pPr>
    </w:p>
    <w:p w14:paraId="4B89D8FD">
      <w:pPr>
        <w:rPr>
          <w:rFonts w:hint="eastAsia"/>
        </w:rPr>
      </w:pPr>
    </w:p>
    <w:p w14:paraId="1B768FBF">
      <w:pPr>
        <w:rPr>
          <w:rFonts w:hint="eastAsia"/>
        </w:rPr>
      </w:pPr>
    </w:p>
    <w:p w14:paraId="2408EB6A">
      <w:pPr>
        <w:rPr>
          <w:rFonts w:hint="eastAsia"/>
        </w:rPr>
      </w:pPr>
    </w:p>
    <w:p w14:paraId="7B41A61A">
      <w:pPr>
        <w:rPr>
          <w:rFonts w:hint="eastAsia"/>
        </w:rPr>
      </w:pPr>
    </w:p>
    <w:p w14:paraId="6F9AC4CB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4805A666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001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7B331C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364650D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51EB7F7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54C60482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4508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30F370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6BEDC2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61A738BB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5473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43B2E9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17DA07F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270A7688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2DDF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40AD06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36E2DB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7288C2C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5829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B396FC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223603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2A4D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A4D150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06BE4DAC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648B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4A8F46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13E197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1506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118FD5F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7134808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38AE3F4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4F12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3B2FF11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34A3B71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122E596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50142D3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63A29D9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7132AE6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20A01D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76580C2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4AE5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B5E94A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2D7227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62CD3AAD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693DE950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D2C998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5FB3FF5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BC1D24E">
            <w:pPr>
              <w:rPr>
                <w:rFonts w:ascii="宋体"/>
                <w:szCs w:val="21"/>
              </w:rPr>
            </w:pPr>
          </w:p>
        </w:tc>
      </w:tr>
      <w:tr w14:paraId="5E4F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11DD3D7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EE1D55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683C6E3E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04D75A31">
            <w:pPr>
              <w:widowControl/>
              <w:rPr>
                <w:rFonts w:ascii="宋体"/>
                <w:szCs w:val="21"/>
              </w:rPr>
            </w:pPr>
          </w:p>
          <w:p w14:paraId="062B07E7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0E2D484">
            <w:pPr>
              <w:widowControl/>
              <w:rPr>
                <w:rFonts w:ascii="宋体"/>
                <w:szCs w:val="21"/>
              </w:rPr>
            </w:pPr>
          </w:p>
          <w:p w14:paraId="0D49C700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BB59209">
            <w:pPr>
              <w:widowControl/>
              <w:rPr>
                <w:rFonts w:ascii="宋体"/>
                <w:szCs w:val="21"/>
              </w:rPr>
            </w:pPr>
          </w:p>
          <w:p w14:paraId="5339F0DE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D84B395">
            <w:pPr>
              <w:widowControl/>
              <w:rPr>
                <w:rFonts w:ascii="宋体"/>
                <w:szCs w:val="21"/>
              </w:rPr>
            </w:pPr>
          </w:p>
          <w:p w14:paraId="0658A137">
            <w:pPr>
              <w:rPr>
                <w:rFonts w:ascii="宋体"/>
                <w:szCs w:val="21"/>
              </w:rPr>
            </w:pPr>
          </w:p>
        </w:tc>
      </w:tr>
      <w:tr w14:paraId="07AC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FC4976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11B303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245EF18F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2BFD3D6D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17D44F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3E90FD6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94AC6BD">
            <w:pPr>
              <w:rPr>
                <w:rFonts w:ascii="宋体"/>
                <w:szCs w:val="21"/>
              </w:rPr>
            </w:pPr>
          </w:p>
        </w:tc>
      </w:tr>
      <w:tr w14:paraId="5753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C23232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DFC5C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04149688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22F49F7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C4CFA9A">
            <w:pPr>
              <w:widowControl/>
              <w:rPr>
                <w:rFonts w:ascii="宋体"/>
                <w:szCs w:val="21"/>
              </w:rPr>
            </w:pPr>
          </w:p>
          <w:p w14:paraId="4BF10F83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CEA2C9">
            <w:pPr>
              <w:widowControl/>
              <w:rPr>
                <w:rFonts w:ascii="宋体"/>
                <w:szCs w:val="21"/>
              </w:rPr>
            </w:pPr>
          </w:p>
          <w:p w14:paraId="3EEF14BC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7A4DD6E">
            <w:pPr>
              <w:widowControl/>
              <w:rPr>
                <w:rFonts w:ascii="宋体"/>
                <w:szCs w:val="21"/>
              </w:rPr>
            </w:pPr>
          </w:p>
          <w:p w14:paraId="654B803D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131FF6B">
            <w:pPr>
              <w:widowControl/>
              <w:rPr>
                <w:rFonts w:ascii="宋体"/>
                <w:szCs w:val="21"/>
              </w:rPr>
            </w:pPr>
          </w:p>
          <w:p w14:paraId="15E66963">
            <w:pPr>
              <w:rPr>
                <w:rFonts w:ascii="宋体"/>
                <w:szCs w:val="21"/>
              </w:rPr>
            </w:pPr>
          </w:p>
        </w:tc>
      </w:tr>
      <w:tr w14:paraId="1612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A47580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0532CD4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42D6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2103542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2341CAE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281A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37B9E2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76F0B99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6A75F8E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5A64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5D70D0E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1FE2D7E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43B62EC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05C9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09240C3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376D702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5BF233F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3E6B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5EC38F4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5C4F785B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6550B79D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201584F8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2A246B7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05A924EC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11351A6B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1EBEE514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0D2E6CF8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28B563DB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4C0BD41C">
      <w:pPr>
        <w:rPr>
          <w:rFonts w:hint="eastAsia"/>
        </w:rPr>
      </w:pPr>
    </w:p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32E47"/>
    <w:multiLevelType w:val="singleLevel"/>
    <w:tmpl w:val="1A332E4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0Y2VkNzA5OTFiMTQ2YWQyMmRhNDk5ZDQwNmRlMGIifQ=="/>
  </w:docVars>
  <w:rsids>
    <w:rsidRoot w:val="025032E0"/>
    <w:rsid w:val="0002357E"/>
    <w:rsid w:val="00045B9B"/>
    <w:rsid w:val="00062B0A"/>
    <w:rsid w:val="0006497A"/>
    <w:rsid w:val="00096343"/>
    <w:rsid w:val="000C7DF7"/>
    <w:rsid w:val="00153E22"/>
    <w:rsid w:val="00160C3F"/>
    <w:rsid w:val="001F695A"/>
    <w:rsid w:val="00223CA6"/>
    <w:rsid w:val="0025431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F10B8"/>
    <w:rsid w:val="005F2CD0"/>
    <w:rsid w:val="006013B4"/>
    <w:rsid w:val="00604A53"/>
    <w:rsid w:val="00656EE4"/>
    <w:rsid w:val="006B7D9C"/>
    <w:rsid w:val="00721DC3"/>
    <w:rsid w:val="007261AD"/>
    <w:rsid w:val="00763766"/>
    <w:rsid w:val="008424DE"/>
    <w:rsid w:val="008A0283"/>
    <w:rsid w:val="008B2F48"/>
    <w:rsid w:val="008F2B72"/>
    <w:rsid w:val="00957117"/>
    <w:rsid w:val="009C4F58"/>
    <w:rsid w:val="00AD4D84"/>
    <w:rsid w:val="00AF05D8"/>
    <w:rsid w:val="00B10056"/>
    <w:rsid w:val="00B7174E"/>
    <w:rsid w:val="00C11937"/>
    <w:rsid w:val="00C57376"/>
    <w:rsid w:val="00C607E2"/>
    <w:rsid w:val="00CC3B6B"/>
    <w:rsid w:val="00CC7783"/>
    <w:rsid w:val="00DF0642"/>
    <w:rsid w:val="00DF1D84"/>
    <w:rsid w:val="00E26A0E"/>
    <w:rsid w:val="00E472E6"/>
    <w:rsid w:val="00F0115A"/>
    <w:rsid w:val="00F61F5A"/>
    <w:rsid w:val="00F774E0"/>
    <w:rsid w:val="01794A23"/>
    <w:rsid w:val="021533E7"/>
    <w:rsid w:val="025032E0"/>
    <w:rsid w:val="06DA3999"/>
    <w:rsid w:val="0AAE3B9D"/>
    <w:rsid w:val="0EB21FBD"/>
    <w:rsid w:val="0F593FB2"/>
    <w:rsid w:val="15DB62CE"/>
    <w:rsid w:val="25764407"/>
    <w:rsid w:val="280E4562"/>
    <w:rsid w:val="2A392E1D"/>
    <w:rsid w:val="2D684A1C"/>
    <w:rsid w:val="2E726170"/>
    <w:rsid w:val="32D833AA"/>
    <w:rsid w:val="33281D91"/>
    <w:rsid w:val="38467020"/>
    <w:rsid w:val="3FD704D5"/>
    <w:rsid w:val="478552E3"/>
    <w:rsid w:val="523C5F6C"/>
    <w:rsid w:val="54D04EED"/>
    <w:rsid w:val="589E015F"/>
    <w:rsid w:val="5BA20303"/>
    <w:rsid w:val="5CC001B6"/>
    <w:rsid w:val="64CD4363"/>
    <w:rsid w:val="691A7CD4"/>
    <w:rsid w:val="6BCD60A1"/>
    <w:rsid w:val="71AD06B9"/>
    <w:rsid w:val="729C6679"/>
    <w:rsid w:val="760D6F22"/>
    <w:rsid w:val="779B2966"/>
    <w:rsid w:val="7C1508DF"/>
    <w:rsid w:val="7CAC519F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1424</Words>
  <Characters>1478</Characters>
  <Lines>5</Lines>
  <Paragraphs>1</Paragraphs>
  <TotalTime>7</TotalTime>
  <ScaleCrop>false</ScaleCrop>
  <LinksUpToDate>false</LinksUpToDate>
  <CharactersWithSpaces>1507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任</cp:lastModifiedBy>
  <cp:lastPrinted>2024-06-03T08:23:00Z</cp:lastPrinted>
  <dcterms:modified xsi:type="dcterms:W3CDTF">2025-05-16T08:28:58Z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6C0E59D3B3234637A037083D330E3C43_13</vt:lpwstr>
  </property>
  <property fmtid="{D5CDD505-2E9C-101B-9397-08002B2CF9AE}" pid="4" name="KSOTemplateDocerSaveRecord">
    <vt:lpwstr>eyJoZGlkIjoiYzA0Y2VkNzA5OTFiMTQ2YWQyMmRhNDk5ZDQwNmRlMGIiLCJ1c2VySWQiOiI4NzM3NjQ3OTcifQ==</vt:lpwstr>
  </property>
</Properties>
</file>